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A0" w:rsidRPr="00B12140" w:rsidRDefault="003663A0" w:rsidP="003663A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สัญญาว่าจ้างก่อสร้างอาคาร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:rsidR="003663A0" w:rsidRPr="00B12140" w:rsidRDefault="003663A0" w:rsidP="003663A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12140" w:rsidDel="00BA4E4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 ..................</w:t>
      </w: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ฉบับนี้ทำขึ้น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B12140">
        <w:rPr>
          <w:rFonts w:ascii="TH SarabunPSK" w:hAnsi="TH SarabunPSK" w:cs="TH SarabunPSK" w:hint="cs"/>
          <w:color w:val="000000" w:themeColor="text1"/>
          <w:cs/>
        </w:rPr>
        <w:t>บัตรประจำตัวประชาชนเลขที่.....................................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ตราก/ซอย.................ถนน............แข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ซึ่งต่อไปในสัญญานี้จะเรียกว่า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 w:rsidRPr="00B121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ว่าจ้าง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กับ </w:t>
      </w: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....อายุ..............ปี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 w:hint="cs"/>
          <w:color w:val="000000" w:themeColor="text1"/>
          <w:cs/>
        </w:rPr>
        <w:t>บัตรประจำตัวประชาชนเลขที่.....................................</w:t>
      </w:r>
      <w:r w:rsidRPr="00B12140">
        <w:rPr>
          <w:rFonts w:ascii="TH SarabunPSK" w:hAnsi="TH SarabunPSK" w:cs="TH SarabunPSK"/>
          <w:color w:val="000000" w:themeColor="text1"/>
          <w:cs/>
        </w:rPr>
        <w:br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ตรอก/ซอย..................ถนน................แข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เขต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</w:t>
      </w:r>
      <w:proofErr w:type="gramStart"/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ซึ่งต่อไปในสัญญานี้จะเรียกว่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proofErr w:type="gramEnd"/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</w:t>
      </w:r>
      <w:r w:rsidRPr="00B1214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รับจ้าง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3663A0" w:rsidRPr="00B12140" w:rsidRDefault="003663A0" w:rsidP="003663A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ทั้งสองฝ่ายตกลง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ทำสัญญาไว้ต่อ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กันมีข้อ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ความดัง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</w:p>
    <w:p w:rsidR="003663A0" w:rsidRPr="00B12140" w:rsidRDefault="003663A0" w:rsidP="003663A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ผู้ว่าจ้างตกลงจ้าง และผู้รับจ้างตกลงรับจ้างปลูกสร้างอาคาร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ลงในที่ดินที่ผู้ว่าจ้างเป็นเจ้าของกรรมสิทธิ์ โฉนดเลขที่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เลขที่ดิน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………..……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หน้าสำรวจ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แขวง/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เขต/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ปรากฏ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ตามแบบแปลนและรายละเอียดของงานที่แนบท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ายมา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ให้ถือเป็นส่วนหนึ่งของสัญญานี้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ด้วย</w:t>
      </w: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ผู้รับจ้างตกลงจะทำการก่อสร้างตามสัญญาข้อ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1.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ให้เสร็จสิ้นภายในกำหนด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นับ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จากวันที่............................... และแล้วเสร็จบริบูรณ์ภายในวันที่.......................</w:t>
      </w: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ในกรณีที่เกิดเหตุสุดวิสัยใด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ที่ไม่อาจหลีกเลี่ยงได้และเป็นเหตุให้การก่อสร้างดังกล่าวต้องหยุด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ลงโดยมิใช่ความผิดของฝ่ายผู้รับจ้าง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ให้ถือว่า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วรรค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แรกเสียไปเพียง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เท่าที่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ต้องหยุดำเนินการ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เพราะเหตุดังกล่าว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pStyle w:val="Heading2"/>
        <w:tabs>
          <w:tab w:val="clear" w:pos="3686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12140">
        <w:rPr>
          <w:rFonts w:ascii="TH SarabunPSK" w:hAnsi="TH SarabunPSK" w:cs="TH SarabunPSK"/>
          <w:color w:val="000000" w:themeColor="text1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B12140">
        <w:rPr>
          <w:rFonts w:ascii="TH SarabunPSK" w:hAnsi="TH SarabunPSK" w:cs="TH SarabunPSK"/>
          <w:b/>
          <w:bCs/>
          <w:color w:val="000000" w:themeColor="text1"/>
        </w:rPr>
        <w:t>3.</w:t>
      </w:r>
      <w:r w:rsidRPr="00B12140">
        <w:rPr>
          <w:rFonts w:ascii="TH SarabunPSK" w:hAnsi="TH SarabunPSK" w:cs="TH SarabunPSK"/>
          <w:color w:val="000000" w:themeColor="text1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cs/>
        </w:rPr>
        <w:t>ผู้ว่าจ้างตกลงชำระค่าจ้างให้แก่ผู้รับจ้างเป็นเงิน</w:t>
      </w:r>
      <w:r w:rsidRPr="00B12140">
        <w:rPr>
          <w:rFonts w:ascii="TH SarabunPSK" w:hAnsi="TH SarabunPSK" w:cs="TH SarabunPSK" w:hint="cs"/>
          <w:color w:val="000000" w:themeColor="text1"/>
          <w:cs/>
        </w:rPr>
        <w:t>จำนวน</w:t>
      </w:r>
      <w:r w:rsidRPr="00B12140">
        <w:rPr>
          <w:rFonts w:ascii="TH SarabunPSK" w:hAnsi="TH SarabunPSK" w:cs="TH SarabunPSK"/>
          <w:color w:val="000000" w:themeColor="text1"/>
          <w:cs/>
        </w:rPr>
        <w:t>ทั้งสิ้น</w:t>
      </w:r>
      <w:r w:rsidRPr="00B12140">
        <w:rPr>
          <w:rFonts w:ascii="TH SarabunPSK" w:hAnsi="TH SarabunPSK" w:cs="TH SarabunPSK"/>
          <w:color w:val="000000" w:themeColor="text1"/>
        </w:rPr>
        <w:t>……………………………...</w:t>
      </w:r>
      <w:r w:rsidRPr="00B12140">
        <w:rPr>
          <w:rFonts w:ascii="TH SarabunPSK" w:hAnsi="TH SarabunPSK" w:cs="TH SarabunPSK"/>
          <w:color w:val="000000" w:themeColor="text1"/>
          <w:cs/>
        </w:rPr>
        <w:t>บาท</w:t>
      </w:r>
      <w:r w:rsidRPr="00B12140">
        <w:rPr>
          <w:rFonts w:ascii="TH SarabunPSK" w:hAnsi="TH SarabunPSK" w:cs="TH SarabunPSK"/>
          <w:color w:val="000000" w:themeColor="text1"/>
        </w:rPr>
        <w:t xml:space="preserve">(……………………………………) </w:t>
      </w:r>
      <w:r w:rsidRPr="00B12140">
        <w:rPr>
          <w:rFonts w:ascii="TH SarabunPSK" w:hAnsi="TH SarabunPSK" w:cs="TH SarabunPSK"/>
          <w:color w:val="000000" w:themeColor="text1"/>
          <w:cs/>
        </w:rPr>
        <w:t>โดย</w:t>
      </w:r>
      <w:r w:rsidRPr="00B12140">
        <w:rPr>
          <w:rFonts w:ascii="TH SarabunPSK" w:hAnsi="TH SarabunPSK" w:cs="TH SarabunPSK" w:hint="cs"/>
          <w:color w:val="000000" w:themeColor="text1"/>
          <w:cs/>
        </w:rPr>
        <w:t>ตกลง</w:t>
      </w:r>
      <w:r w:rsidRPr="00B12140">
        <w:rPr>
          <w:rFonts w:ascii="TH SarabunPSK" w:hAnsi="TH SarabunPSK" w:cs="TH SarabunPSK"/>
          <w:color w:val="000000" w:themeColor="text1"/>
          <w:cs/>
        </w:rPr>
        <w:t>ชำระค่าจ้างให้เป็นงวด</w:t>
      </w:r>
      <w:r w:rsidRPr="00B12140">
        <w:rPr>
          <w:rFonts w:ascii="TH SarabunPSK" w:hAnsi="TH SarabunPSK" w:cs="TH SarabunPSK"/>
          <w:color w:val="000000" w:themeColor="text1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cs/>
        </w:rPr>
        <w:t>ๆ รวม</w:t>
      </w:r>
      <w:r w:rsidRPr="00B12140">
        <w:rPr>
          <w:rFonts w:ascii="TH SarabunPSK" w:hAnsi="TH SarabunPSK" w:cs="TH SarabunPSK" w:hint="cs"/>
          <w:color w:val="000000" w:themeColor="text1"/>
          <w:cs/>
        </w:rPr>
        <w:t>ทั้ง</w:t>
      </w:r>
      <w:r w:rsidRPr="00B12140">
        <w:rPr>
          <w:rFonts w:ascii="TH SarabunPSK" w:hAnsi="TH SarabunPSK" w:cs="TH SarabunPSK"/>
          <w:color w:val="000000" w:themeColor="text1"/>
        </w:rPr>
        <w:t>………….</w:t>
      </w:r>
      <w:r w:rsidRPr="00B12140">
        <w:rPr>
          <w:rFonts w:ascii="TH SarabunPSK" w:hAnsi="TH SarabunPSK" w:cs="TH SarabunPSK"/>
          <w:color w:val="000000" w:themeColor="text1"/>
          <w:cs/>
        </w:rPr>
        <w:t>งวด โดยจ่ายตามผลสำเร็จของงาน</w:t>
      </w:r>
      <w:r w:rsidRPr="00B12140">
        <w:rPr>
          <w:rFonts w:ascii="TH SarabunPSK" w:hAnsi="TH SarabunPSK" w:cs="TH SarabunPSK"/>
          <w:color w:val="000000" w:themeColor="text1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cs/>
        </w:rPr>
        <w:t>ซึ่งมีรายละเอียดการชำระค่าจ้างดังนี้</w:t>
      </w:r>
    </w:p>
    <w:p w:rsidR="003663A0" w:rsidRPr="00B12140" w:rsidRDefault="003663A0" w:rsidP="003663A0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งวดที่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ชำระเงินค่าจ้าง จำนวน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(………………………………………)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เมื่อผู้รับจ้างได้ทำการก่อสร้าง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แล้วเสร็จ</w:t>
      </w:r>
    </w:p>
    <w:p w:rsidR="003663A0" w:rsidRPr="00B12140" w:rsidRDefault="003663A0" w:rsidP="003663A0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งวดที่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ชำระเงินค่าจ้าง จำนวน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(………………………………………)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เมื่อผู้รับจ้างได้ทำการก่อสร้าง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แล้วเสร็จ</w:t>
      </w:r>
    </w:p>
    <w:p w:rsidR="003663A0" w:rsidRPr="00B12140" w:rsidRDefault="003663A0" w:rsidP="003663A0">
      <w:pPr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งวดที่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3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ชำระเงินค่าจ้าง จำนวน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(………………………………………)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เมื่อผู้รับจ้างได้ทำการก่อสร้าง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แล้วเสร็จ</w:t>
      </w:r>
    </w:p>
    <w:p w:rsidR="003663A0" w:rsidRPr="00B12140" w:rsidRDefault="003663A0" w:rsidP="003663A0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งวดที่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4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ชำระเงินค่าจ้าง จำนวน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(………………………………………)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เมื่อผู้รับจ้างได้ทำการก่อสร้าง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แล้วเสร็จ</w:t>
      </w:r>
    </w:p>
    <w:p w:rsidR="003663A0" w:rsidRPr="00B12140" w:rsidRDefault="003663A0" w:rsidP="003663A0">
      <w:pPr>
        <w:pStyle w:val="BodyText2"/>
        <w:jc w:val="thaiDistribute"/>
        <w:rPr>
          <w:rFonts w:ascii="TH SarabunPSK" w:hAnsi="TH SarabunPSK" w:cs="TH SarabunPSK"/>
          <w:color w:val="000000" w:themeColor="text1"/>
        </w:rPr>
      </w:pPr>
      <w:r w:rsidRPr="00B12140">
        <w:rPr>
          <w:rFonts w:ascii="TH SarabunPSK" w:hAnsi="TH SarabunPSK" w:cs="TH SarabunPSK"/>
          <w:color w:val="000000" w:themeColor="text1"/>
        </w:rPr>
        <w:tab/>
      </w:r>
      <w:r w:rsidRPr="00B12140">
        <w:rPr>
          <w:rFonts w:ascii="TH SarabunPSK" w:hAnsi="TH SarabunPSK" w:cs="TH SarabunPSK"/>
          <w:color w:val="000000" w:themeColor="text1"/>
          <w:cs/>
        </w:rPr>
        <w:t>หากผู้ว่าจ้างผิดสัญญาไม่ชำระเงินค่าจ้างแก่ผู้รับจ้างตามสัญญาข้อนี้ไม่ว่างวดใดก็ตาม</w:t>
      </w:r>
      <w:r w:rsidRPr="00B12140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cs/>
        </w:rPr>
        <w:t>ผู้รับจ้าง</w:t>
      </w:r>
      <w:r w:rsidRPr="00B12140">
        <w:rPr>
          <w:rFonts w:ascii="TH SarabunPSK" w:hAnsi="TH SarabunPSK" w:cs="TH SarabunPSK"/>
          <w:color w:val="000000" w:themeColor="text1"/>
          <w:cs/>
        </w:rPr>
        <w:br/>
        <w:t>มีสิทธิบอกเลิกสัญญานี้ได้ทันที และให้ถือว่ากรรมสิทธิ์ของอาคารเป็นของผู้รับจ้างโดยไม่จำต้องคืนเงิน  ค่าจ้างที่ได้รับไว้แล้ว หากเกิดความเสียหายใด ๆ เนื่องจากการไม่ชำระค่าจ้างตามสัญญาข้อนี้ ผู้ว่าจ้างเป็นผู้รับผิดชอบชดใช้ค่าเสียหายนั้นแก่ผู้รับจ้างด้วย</w:t>
      </w:r>
    </w:p>
    <w:p w:rsidR="003663A0" w:rsidRPr="00B12140" w:rsidRDefault="003663A0" w:rsidP="003663A0">
      <w:pPr>
        <w:pStyle w:val="BodyText2"/>
        <w:jc w:val="thaiDistribute"/>
        <w:rPr>
          <w:rFonts w:ascii="TH SarabunPSK" w:hAnsi="TH SarabunPSK" w:cs="TH SarabunPSK"/>
          <w:color w:val="000000" w:themeColor="text1"/>
        </w:rPr>
      </w:pPr>
    </w:p>
    <w:p w:rsidR="003663A0" w:rsidRPr="00B12140" w:rsidRDefault="003663A0" w:rsidP="003663A0">
      <w:pPr>
        <w:pStyle w:val="Heading2"/>
        <w:tabs>
          <w:tab w:val="clear" w:pos="3686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12140">
        <w:rPr>
          <w:rFonts w:ascii="TH SarabunPSK" w:hAnsi="TH SarabunPSK" w:cs="TH SarabunPSK"/>
          <w:color w:val="000000" w:themeColor="text1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B12140">
        <w:rPr>
          <w:rFonts w:ascii="TH SarabunPSK" w:hAnsi="TH SarabunPSK" w:cs="TH SarabunPSK"/>
          <w:b/>
          <w:bCs/>
          <w:color w:val="000000" w:themeColor="text1"/>
        </w:rPr>
        <w:t>4.</w:t>
      </w:r>
      <w:r w:rsidRPr="00B12140">
        <w:rPr>
          <w:rFonts w:ascii="TH SarabunPSK" w:hAnsi="TH SarabunPSK" w:cs="TH SarabunPSK"/>
          <w:color w:val="000000" w:themeColor="text1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cs/>
        </w:rPr>
        <w:t>วัสดุเครื่องมืออุปกรณ์ที่ใช้ในการก่อสร้างรวมทั้งสัมภาระต่าง ๆ ที่จำเป็</w:t>
      </w:r>
      <w:r w:rsidRPr="00B12140">
        <w:rPr>
          <w:rFonts w:ascii="TH SarabunPSK" w:hAnsi="TH SarabunPSK" w:cs="TH SarabunPSK" w:hint="cs"/>
          <w:color w:val="000000" w:themeColor="text1"/>
          <w:cs/>
        </w:rPr>
        <w:t>น</w:t>
      </w:r>
      <w:r w:rsidRPr="00B12140">
        <w:rPr>
          <w:rFonts w:ascii="TH SarabunPSK" w:hAnsi="TH SarabunPSK" w:cs="TH SarabunPSK"/>
          <w:color w:val="000000" w:themeColor="text1"/>
          <w:cs/>
        </w:rPr>
        <w:t>ให้</w:t>
      </w:r>
      <w:r w:rsidRPr="00B12140">
        <w:rPr>
          <w:rFonts w:ascii="TH SarabunPSK" w:hAnsi="TH SarabunPSK" w:cs="TH SarabunPSK"/>
          <w:color w:val="000000" w:themeColor="text1"/>
        </w:rPr>
        <w:t>…………..…………</w:t>
      </w:r>
      <w:r w:rsidRPr="00B12140">
        <w:rPr>
          <w:rFonts w:ascii="TH SarabunPSK" w:hAnsi="TH SarabunPSK" w:cs="TH SarabunPSK"/>
          <w:color w:val="000000" w:themeColor="text1"/>
          <w:cs/>
        </w:rPr>
        <w:t>เป็นผู้จัดหา</w:t>
      </w:r>
      <w:r w:rsidRPr="00B12140">
        <w:rPr>
          <w:rFonts w:ascii="TH SarabunPSK" w:hAnsi="TH SarabunPSK" w:cs="TH SarabunPSK"/>
          <w:color w:val="000000" w:themeColor="text1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cs/>
        </w:rPr>
        <w:t>ซึ่งจะต้องใช้วัสดุอุปกรณ์ตามขนาด และคุณภาพดังที่แจ้งไว้ในรายละเอียดแนบท้ายสัญญานี้</w:t>
      </w:r>
    </w:p>
    <w:p w:rsidR="003663A0" w:rsidRPr="00B12140" w:rsidRDefault="003663A0" w:rsidP="003663A0">
      <w:pPr>
        <w:pStyle w:val="Heading2"/>
        <w:tabs>
          <w:tab w:val="clear" w:pos="3686"/>
        </w:tabs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:rsidR="003663A0" w:rsidRPr="00B12140" w:rsidRDefault="003663A0" w:rsidP="003663A0">
      <w:pPr>
        <w:pStyle w:val="Heading2"/>
        <w:tabs>
          <w:tab w:val="clear" w:pos="3686"/>
        </w:tabs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B12140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</w:rPr>
        <w:t xml:space="preserve"> 5.</w:t>
      </w:r>
      <w:r w:rsidRPr="00B12140">
        <w:rPr>
          <w:rFonts w:ascii="TH SarabunPSK" w:hAnsi="TH SarabunPSK" w:cs="TH SarabunPSK"/>
          <w:color w:val="000000" w:themeColor="text1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cs/>
        </w:rPr>
        <w:t>หากผู้ว่าจ้างประสงค์จะทำการแก้ไขเปลี่ยนแปลงก่อสร้าง ผู้ว่าจ้างจะต้องแจ้งให้ผู้รับจ้างทราบเป็นลายลักษณ์อักษร โดยผู้ว่าจ้างจะเป็นผู้ออกค่าใช้จ่ายเอง แต่ผู้รับจ้างมีสิทธิที่จะยอมรับหรือไม่ยอมรับการแก้ไขเปลี่ยนแปลงนั้น</w:t>
      </w:r>
      <w:r w:rsidRPr="00B12140">
        <w:rPr>
          <w:rFonts w:ascii="TH SarabunPSK" w:hAnsi="TH SarabunPSK" w:cs="TH SarabunPSK"/>
          <w:color w:val="000000" w:themeColor="text1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cs/>
        </w:rPr>
        <w:t>ๆ โดยคำนึงถึงความจำเป็นและผลเสียที่อาจเกิดขึ้นเนื่องจากการแก้ไขเปลี่ยนแปลงดังกล่าว</w:t>
      </w:r>
    </w:p>
    <w:p w:rsidR="003663A0" w:rsidRPr="00B12140" w:rsidRDefault="003663A0" w:rsidP="003663A0">
      <w:pPr>
        <w:rPr>
          <w:color w:val="000000" w:themeColor="text1"/>
        </w:rPr>
      </w:pP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6.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ผู้รับจ้างยินยอมให้ผู้ว่าจ้างหรือตัวแทนเข้าตรวจตราอาคารที่ก่อสร้างเป็นครั้งคราว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ตามโอกาสที่สมควร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ผู้ว่าจ้างต้องไม่ขัดขวางหรือรบกวนการก่อสร้าง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7.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หากผู้ว่าจ้างเห็นว่างานที่ทำไม่อาจเสร็จสิ้น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ภายในระยะเวลา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ที่กำหนดไว้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รับจ้างจะเอางานส่วนใดส่วนหนึ่งแห่งสัญญาไปให้ผู้อื่นรับจ้างช่วงอีกทอดหนึ่งได้ต่อเมื่อได้รับอนุญาต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เป็นลายลักษณ์อักษรจากผู้ว่าจ้างก่อน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8.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ผู้ว่าจ้างจะต้องตรวจรับมอบงานภายใน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(เจ็ด)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นับแต่วันที่ผู้รับจ้างได้มีหนังสือแจ้งไปหากผู้ว่าจ้างไม่อาจตรวจสอบมอบงานภายในกำหนด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ระยะเวลาดังกล่าว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ให้ถือว่า ผู้ว่าจ้างได้ตรวจรับมอบงานแล้วโดยปริยาย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9.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ผู้รับจ้างยอมรับผิดชอบในความเสียหายใด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ที่เกิดขึ้นเนื่องมาจากความบกพร่องในการก่อสร้างของฝ่ายผู้รับจ้างภายใน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นับแต่วันที่ผู้ว่าจ้างรับมอบงานหรือถือว่ารับมอบงาน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B121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10.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หากผู้รับจ้างไม่ทำการส่งมอบงานที่เสร็จสิ้นทั้งหมด โดยมิใช่ความผิดของผู้ว่าจ้างภาย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ในระยะ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เวลาที่ระบุไว้ในข้อ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2.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ผู้รับจ้าง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ตกลงและ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ยินยอมให้ผู้ว่าจ้างเรียกร้องให้ชำระ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ปรับวันละ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...............บา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ท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(……………………………………………)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จนกว่าจะส่งมอบงานที่เสร็จสิ้นทั้งหมด</w:t>
      </w:r>
    </w:p>
    <w:p w:rsidR="003663A0" w:rsidRPr="00B12140" w:rsidRDefault="003663A0" w:rsidP="003663A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bookmarkStart w:id="0" w:name="_Hlk121639817"/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สัญญานี้ทำขึ้นสองฉบับมีข้อความตรงกัน คู่สัญญา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ได้อ่าน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โดยตลอดแล้วยืนยันว่าถูกต้องตามเจตนา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ลงลายมือชื่อไว้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เป็นสำคัญ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ต่อหน้าพยานและ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แต่ละฝ่ายยึดถือ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ไว้ฝ่ายละ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</w:t>
      </w:r>
      <w:bookmarkEnd w:id="0"/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ผู้ว่าจ้าง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(………………………………..…….)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B121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รับจ้าง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(………………………………………..)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…………………………………….….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(………………………………………)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spacing w:after="240"/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…………………………………….….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(………………………………………)</w:t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1214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</w:t>
      </w: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663A0" w:rsidRPr="00B12140" w:rsidRDefault="003663A0" w:rsidP="003663A0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B12140">
        <w:rPr>
          <w:rFonts w:ascii="TH SarabunPSK" w:hAnsi="TH SarabunPSK" w:cs="TH SarabunPSK"/>
          <w:color w:val="000000" w:themeColor="text1"/>
          <w:szCs w:val="24"/>
        </w:rPr>
        <w:t>*</w:t>
      </w:r>
      <w:r w:rsidRPr="00B12140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B12140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B12140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3663A0" w:rsidRPr="00B12140" w:rsidRDefault="003663A0" w:rsidP="003663A0">
      <w:pPr>
        <w:ind w:firstLine="333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B7559" w:rsidRPr="003663A0" w:rsidRDefault="00BB7559">
      <w:bookmarkStart w:id="1" w:name="_GoBack"/>
      <w:bookmarkEnd w:id="1"/>
    </w:p>
    <w:sectPr w:rsidR="00BB7559" w:rsidRPr="003663A0">
      <w:footerReference w:type="default" r:id="rId7"/>
      <w:pgSz w:w="11906" w:h="16838"/>
      <w:pgMar w:top="1418" w:right="1134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9E" w:rsidRDefault="00B5239E">
      <w:r>
        <w:separator/>
      </w:r>
    </w:p>
  </w:endnote>
  <w:endnote w:type="continuationSeparator" w:id="0">
    <w:p w:rsidR="00B5239E" w:rsidRDefault="00B5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DF" w:rsidRPr="00FB7BDF" w:rsidRDefault="003663A0" w:rsidP="00FB7BDF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/>
        <w:sz w:val="24"/>
        <w:szCs w:val="24"/>
      </w:rPr>
      <w:t xml:space="preserve"> </w:t>
    </w:r>
    <w:r>
      <w:rPr>
        <w:rFonts w:ascii="TH SarabunPSK" w:hAnsi="TH SarabunPSK" w:cs="TH SarabunPSK" w:hint="cs"/>
        <w:sz w:val="24"/>
        <w:szCs w:val="24"/>
        <w:cs/>
      </w:rPr>
      <w:t xml:space="preserve">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5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9E" w:rsidRDefault="00B5239E">
      <w:r>
        <w:separator/>
      </w:r>
    </w:p>
  </w:footnote>
  <w:footnote w:type="continuationSeparator" w:id="0">
    <w:p w:rsidR="00B5239E" w:rsidRDefault="00B5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A0"/>
    <w:rsid w:val="003663A0"/>
    <w:rsid w:val="00B5239E"/>
    <w:rsid w:val="00BB7559"/>
    <w:rsid w:val="00C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EFEE"/>
  <w15:chartTrackingRefBased/>
  <w15:docId w15:val="{EF334220-1514-481F-98EF-4E4EC749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3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3663A0"/>
    <w:pPr>
      <w:keepNext/>
      <w:tabs>
        <w:tab w:val="left" w:pos="3686"/>
      </w:tabs>
      <w:outlineLvl w:val="1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63A0"/>
    <w:rPr>
      <w:rFonts w:ascii="AngsanaUPC" w:eastAsia="Cordia New" w:hAnsi="AngsanaUPC" w:cs="AngsanaUPC"/>
      <w:sz w:val="32"/>
      <w:szCs w:val="32"/>
    </w:rPr>
  </w:style>
  <w:style w:type="paragraph" w:styleId="BodyText2">
    <w:name w:val="Body Text 2"/>
    <w:basedOn w:val="Normal"/>
    <w:link w:val="BodyText2Char"/>
    <w:rsid w:val="003663A0"/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3663A0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nhideWhenUsed/>
    <w:rsid w:val="003663A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663A0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3663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2022-12-25T14:55:00Z</dcterms:created>
  <dcterms:modified xsi:type="dcterms:W3CDTF">2022-12-25T22:42:00Z</dcterms:modified>
</cp:coreProperties>
</file>